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E5" w:rsidRDefault="00BF2C7D" w:rsidP="00C77D30">
      <w:pPr>
        <w:jc w:val="center"/>
        <w:rPr>
          <w:rFonts w:asciiTheme="minorHAnsi" w:eastAsia="Times New Roman" w:hAnsiTheme="minorHAnsi"/>
          <w:b/>
        </w:rPr>
      </w:pPr>
      <w:r w:rsidRPr="008922E5">
        <w:rPr>
          <w:rFonts w:asciiTheme="minorHAnsi" w:eastAsia="Times New Roman" w:hAnsiTheme="minorHAnsi"/>
          <w:b/>
        </w:rPr>
        <w:t xml:space="preserve">Le Cercle Montesquieu et le Barreau de Paris réfléchissent ensemble à promouvoir </w:t>
      </w:r>
    </w:p>
    <w:p w:rsidR="00BF2C7D" w:rsidRPr="008922E5" w:rsidRDefault="00BF2C7D" w:rsidP="00C77D30">
      <w:pPr>
        <w:jc w:val="center"/>
        <w:rPr>
          <w:rFonts w:asciiTheme="minorHAnsi" w:hAnsiTheme="minorHAnsi"/>
          <w:b/>
        </w:rPr>
      </w:pPr>
      <w:proofErr w:type="gramStart"/>
      <w:r w:rsidRPr="008922E5">
        <w:rPr>
          <w:rFonts w:asciiTheme="minorHAnsi" w:eastAsia="Times New Roman" w:hAnsiTheme="minorHAnsi"/>
          <w:b/>
        </w:rPr>
        <w:t>l'égalité</w:t>
      </w:r>
      <w:proofErr w:type="gramEnd"/>
      <w:r w:rsidRPr="008922E5">
        <w:rPr>
          <w:rFonts w:asciiTheme="minorHAnsi" w:eastAsia="Times New Roman" w:hAnsiTheme="minorHAnsi"/>
          <w:b/>
        </w:rPr>
        <w:t xml:space="preserve"> </w:t>
      </w:r>
      <w:proofErr w:type="spellStart"/>
      <w:r w:rsidRPr="008922E5">
        <w:rPr>
          <w:rFonts w:asciiTheme="minorHAnsi" w:eastAsia="Times New Roman" w:hAnsiTheme="minorHAnsi"/>
          <w:b/>
        </w:rPr>
        <w:t>hommes-femmes</w:t>
      </w:r>
      <w:proofErr w:type="spellEnd"/>
      <w:r w:rsidRPr="008922E5">
        <w:rPr>
          <w:rFonts w:asciiTheme="minorHAnsi" w:eastAsia="Times New Roman" w:hAnsiTheme="minorHAnsi"/>
          <w:b/>
        </w:rPr>
        <w:t xml:space="preserve"> au sein des cabinets d'avocats</w:t>
      </w:r>
    </w:p>
    <w:p w:rsidR="00BF2C7D" w:rsidRPr="008922E5" w:rsidRDefault="00BF2C7D" w:rsidP="00C77D30">
      <w:pPr>
        <w:jc w:val="center"/>
        <w:rPr>
          <w:rFonts w:asciiTheme="minorHAnsi" w:eastAsia="Times New Roman" w:hAnsiTheme="minorHAnsi"/>
          <w:b/>
        </w:rPr>
      </w:pPr>
    </w:p>
    <w:p w:rsidR="00BF2C7D" w:rsidRPr="008922E5" w:rsidRDefault="00BF2C7D" w:rsidP="00C77D30">
      <w:pPr>
        <w:jc w:val="center"/>
        <w:rPr>
          <w:rFonts w:asciiTheme="minorHAnsi" w:eastAsia="Times New Roman" w:hAnsiTheme="minorHAnsi"/>
          <w:b/>
        </w:rPr>
      </w:pPr>
      <w:r w:rsidRPr="008922E5">
        <w:rPr>
          <w:rFonts w:asciiTheme="minorHAnsi" w:eastAsia="Times New Roman" w:hAnsiTheme="minorHAnsi"/>
          <w:b/>
        </w:rPr>
        <w:t xml:space="preserve">« </w:t>
      </w:r>
      <w:r w:rsidR="009954CA" w:rsidRPr="008922E5">
        <w:rPr>
          <w:rFonts w:asciiTheme="minorHAnsi" w:eastAsia="Times New Roman" w:hAnsiTheme="minorHAnsi"/>
          <w:b/>
        </w:rPr>
        <w:t>La parité</w:t>
      </w:r>
      <w:r w:rsidRPr="008922E5">
        <w:rPr>
          <w:rFonts w:asciiTheme="minorHAnsi" w:eastAsia="Times New Roman" w:hAnsiTheme="minorHAnsi"/>
          <w:b/>
        </w:rPr>
        <w:t xml:space="preserve"> pourrait </w:t>
      </w:r>
      <w:r w:rsidR="009954CA" w:rsidRPr="008922E5">
        <w:rPr>
          <w:rFonts w:asciiTheme="minorHAnsi" w:eastAsia="Times New Roman" w:hAnsiTheme="minorHAnsi"/>
          <w:b/>
        </w:rPr>
        <w:t xml:space="preserve">bien </w:t>
      </w:r>
      <w:r w:rsidRPr="008922E5">
        <w:rPr>
          <w:rFonts w:asciiTheme="minorHAnsi" w:eastAsia="Times New Roman" w:hAnsiTheme="minorHAnsi"/>
          <w:b/>
        </w:rPr>
        <w:t xml:space="preserve">devenir un </w:t>
      </w:r>
      <w:r w:rsidR="009954CA" w:rsidRPr="008922E5">
        <w:rPr>
          <w:rFonts w:asciiTheme="minorHAnsi" w:eastAsia="Times New Roman" w:hAnsiTheme="minorHAnsi"/>
          <w:b/>
        </w:rPr>
        <w:t xml:space="preserve">des </w:t>
      </w:r>
      <w:r w:rsidRPr="008922E5">
        <w:rPr>
          <w:rFonts w:asciiTheme="minorHAnsi" w:eastAsia="Times New Roman" w:hAnsiTheme="minorHAnsi"/>
          <w:b/>
        </w:rPr>
        <w:t>critère</w:t>
      </w:r>
      <w:r w:rsidR="009954CA" w:rsidRPr="008922E5">
        <w:rPr>
          <w:rFonts w:asciiTheme="minorHAnsi" w:eastAsia="Times New Roman" w:hAnsiTheme="minorHAnsi"/>
          <w:b/>
        </w:rPr>
        <w:t>s</w:t>
      </w:r>
      <w:r w:rsidRPr="008922E5">
        <w:rPr>
          <w:rFonts w:asciiTheme="minorHAnsi" w:eastAsia="Times New Roman" w:hAnsiTheme="minorHAnsi"/>
          <w:b/>
        </w:rPr>
        <w:t xml:space="preserve"> de sélection des cabinets »</w:t>
      </w:r>
    </w:p>
    <w:p w:rsidR="00BF2C7D" w:rsidRPr="00C77D30" w:rsidRDefault="00BF2C7D" w:rsidP="008922E5">
      <w:pPr>
        <w:jc w:val="center"/>
        <w:rPr>
          <w:rFonts w:asciiTheme="minorHAnsi" w:eastAsia="Times New Roman" w:hAnsiTheme="minorHAnsi"/>
          <w:b/>
          <w:sz w:val="20"/>
        </w:rPr>
      </w:pPr>
      <w:r w:rsidRPr="008922E5">
        <w:rPr>
          <w:rFonts w:asciiTheme="minorHAnsi" w:eastAsia="Times New Roman" w:hAnsiTheme="minorHAnsi"/>
          <w:b/>
        </w:rPr>
        <w:br/>
      </w:r>
    </w:p>
    <w:p w:rsidR="00DD572B" w:rsidRDefault="00BF2C7D" w:rsidP="00C77D30">
      <w:pPr>
        <w:jc w:val="both"/>
        <w:rPr>
          <w:rFonts w:asciiTheme="minorHAnsi" w:eastAsia="Times New Roman" w:hAnsiTheme="minorHAnsi"/>
          <w:sz w:val="20"/>
        </w:rPr>
      </w:pPr>
      <w:r w:rsidRPr="00C77D30">
        <w:rPr>
          <w:rFonts w:asciiTheme="minorHAnsi" w:eastAsia="Times New Roman" w:hAnsiTheme="minorHAnsi"/>
          <w:sz w:val="20"/>
        </w:rPr>
        <w:t>Paris - le 1</w:t>
      </w:r>
      <w:r w:rsidR="009954CA" w:rsidRPr="00C77D30">
        <w:rPr>
          <w:rFonts w:asciiTheme="minorHAnsi" w:eastAsia="Times New Roman" w:hAnsiTheme="minorHAnsi"/>
          <w:sz w:val="20"/>
        </w:rPr>
        <w:t>6</w:t>
      </w:r>
      <w:r w:rsidRPr="00C77D30">
        <w:rPr>
          <w:rFonts w:asciiTheme="minorHAnsi" w:eastAsia="Times New Roman" w:hAnsiTheme="minorHAnsi"/>
          <w:sz w:val="20"/>
        </w:rPr>
        <w:t xml:space="preserve"> décembre 2013 - Le Cercle Montesquieu et l'Ordre des Avocats de Paris, sous l'impulsion de </w:t>
      </w:r>
      <w:r w:rsidRPr="001720F0">
        <w:rPr>
          <w:rFonts w:asciiTheme="minorHAnsi" w:eastAsia="Times New Roman" w:hAnsiTheme="minorHAnsi"/>
          <w:b/>
          <w:sz w:val="20"/>
        </w:rPr>
        <w:t xml:space="preserve">Christiane </w:t>
      </w:r>
      <w:proofErr w:type="spellStart"/>
      <w:r w:rsidRPr="001720F0">
        <w:rPr>
          <w:rFonts w:asciiTheme="minorHAnsi" w:eastAsia="Times New Roman" w:hAnsiTheme="minorHAnsi"/>
          <w:b/>
          <w:sz w:val="20"/>
        </w:rPr>
        <w:t>Féral-Schuhl</w:t>
      </w:r>
      <w:proofErr w:type="spellEnd"/>
      <w:r w:rsidRPr="00C77D30">
        <w:rPr>
          <w:rFonts w:asciiTheme="minorHAnsi" w:eastAsia="Times New Roman" w:hAnsiTheme="minorHAnsi"/>
          <w:sz w:val="20"/>
        </w:rPr>
        <w:t xml:space="preserve"> bâtonnier et de </w:t>
      </w:r>
      <w:r w:rsidRPr="001720F0">
        <w:rPr>
          <w:rFonts w:asciiTheme="minorHAnsi" w:eastAsia="Times New Roman" w:hAnsiTheme="minorHAnsi"/>
          <w:b/>
          <w:sz w:val="20"/>
        </w:rPr>
        <w:t xml:space="preserve">Denis </w:t>
      </w:r>
      <w:proofErr w:type="spellStart"/>
      <w:r w:rsidRPr="001720F0">
        <w:rPr>
          <w:rFonts w:asciiTheme="minorHAnsi" w:eastAsia="Times New Roman" w:hAnsiTheme="minorHAnsi"/>
          <w:b/>
          <w:sz w:val="20"/>
        </w:rPr>
        <w:t>Musson</w:t>
      </w:r>
      <w:proofErr w:type="spellEnd"/>
      <w:r w:rsidRPr="001720F0">
        <w:rPr>
          <w:rFonts w:asciiTheme="minorHAnsi" w:eastAsia="Times New Roman" w:hAnsiTheme="minorHAnsi"/>
          <w:b/>
          <w:sz w:val="20"/>
        </w:rPr>
        <w:t xml:space="preserve"> </w:t>
      </w:r>
      <w:r w:rsidRPr="00C77D30">
        <w:rPr>
          <w:rFonts w:asciiTheme="minorHAnsi" w:eastAsia="Times New Roman" w:hAnsiTheme="minorHAnsi"/>
          <w:sz w:val="20"/>
        </w:rPr>
        <w:t xml:space="preserve">président du Cercle Montesquieu, souhaitent faire avancer le sujet </w:t>
      </w:r>
      <w:r w:rsidR="009954CA" w:rsidRPr="00C77D30">
        <w:rPr>
          <w:rFonts w:asciiTheme="minorHAnsi" w:eastAsia="Times New Roman" w:hAnsiTheme="minorHAnsi"/>
          <w:sz w:val="20"/>
        </w:rPr>
        <w:t>de la parité au-delà des mots et notes d’intention</w:t>
      </w:r>
      <w:r w:rsidR="00DD572B">
        <w:rPr>
          <w:rFonts w:asciiTheme="minorHAnsi" w:eastAsia="Times New Roman" w:hAnsiTheme="minorHAnsi"/>
          <w:sz w:val="20"/>
        </w:rPr>
        <w:t>.</w:t>
      </w:r>
    </w:p>
    <w:p w:rsidR="00BF2C7D" w:rsidRPr="00C77D30" w:rsidRDefault="00BF2C7D" w:rsidP="00C77D30">
      <w:pPr>
        <w:jc w:val="both"/>
        <w:rPr>
          <w:rFonts w:asciiTheme="minorHAnsi" w:eastAsia="Times New Roman" w:hAnsiTheme="minorHAnsi"/>
          <w:sz w:val="20"/>
        </w:rPr>
      </w:pPr>
    </w:p>
    <w:p w:rsidR="00C77D30" w:rsidRPr="00C77D30" w:rsidRDefault="00BF2C7D" w:rsidP="00C77D30">
      <w:pPr>
        <w:jc w:val="both"/>
        <w:rPr>
          <w:rFonts w:asciiTheme="minorHAnsi" w:eastAsia="Times New Roman" w:hAnsiTheme="minorHAnsi"/>
          <w:sz w:val="20"/>
        </w:rPr>
      </w:pPr>
      <w:r w:rsidRPr="001720F0">
        <w:rPr>
          <w:rFonts w:asciiTheme="minorHAnsi" w:eastAsia="Times New Roman" w:hAnsiTheme="minorHAnsi"/>
          <w:b/>
          <w:sz w:val="20"/>
        </w:rPr>
        <w:t xml:space="preserve">Béatrice </w:t>
      </w:r>
      <w:proofErr w:type="spellStart"/>
      <w:r w:rsidRPr="001720F0">
        <w:rPr>
          <w:rFonts w:asciiTheme="minorHAnsi" w:eastAsia="Times New Roman" w:hAnsiTheme="minorHAnsi"/>
          <w:b/>
          <w:sz w:val="20"/>
        </w:rPr>
        <w:t>Bihr</w:t>
      </w:r>
      <w:proofErr w:type="spellEnd"/>
      <w:r w:rsidRPr="00C77D30">
        <w:rPr>
          <w:rFonts w:asciiTheme="minorHAnsi" w:eastAsia="Times New Roman" w:hAnsiTheme="minorHAnsi"/>
          <w:sz w:val="20"/>
        </w:rPr>
        <w:t xml:space="preserve">, </w:t>
      </w:r>
      <w:r w:rsidR="009954CA" w:rsidRPr="00C77D30">
        <w:rPr>
          <w:rFonts w:asciiTheme="minorHAnsi" w:eastAsia="Times New Roman" w:hAnsiTheme="minorHAnsi"/>
          <w:sz w:val="20"/>
        </w:rPr>
        <w:t>administrateur</w:t>
      </w:r>
      <w:r w:rsidRPr="00C77D30">
        <w:rPr>
          <w:rFonts w:asciiTheme="minorHAnsi" w:eastAsia="Times New Roman" w:hAnsiTheme="minorHAnsi"/>
          <w:sz w:val="20"/>
        </w:rPr>
        <w:t xml:space="preserve"> du Cercle</w:t>
      </w:r>
      <w:r w:rsidR="009954CA" w:rsidRPr="00C77D30">
        <w:rPr>
          <w:rFonts w:asciiTheme="minorHAnsi" w:eastAsia="Times New Roman" w:hAnsiTheme="minorHAnsi"/>
          <w:sz w:val="20"/>
        </w:rPr>
        <w:t xml:space="preserve"> Montesquieu</w:t>
      </w:r>
      <w:r w:rsidRPr="00C77D30">
        <w:rPr>
          <w:rFonts w:asciiTheme="minorHAnsi" w:eastAsia="Times New Roman" w:hAnsiTheme="minorHAnsi"/>
          <w:sz w:val="20"/>
        </w:rPr>
        <w:t xml:space="preserve"> et </w:t>
      </w:r>
      <w:r w:rsidR="009954CA" w:rsidRPr="00C77D30">
        <w:rPr>
          <w:rFonts w:asciiTheme="minorHAnsi" w:eastAsia="Times New Roman" w:hAnsiTheme="minorHAnsi"/>
          <w:sz w:val="20"/>
        </w:rPr>
        <w:t>fondatrice</w:t>
      </w:r>
      <w:r w:rsidRPr="00C77D30">
        <w:rPr>
          <w:rFonts w:asciiTheme="minorHAnsi" w:eastAsia="Times New Roman" w:hAnsiTheme="minorHAnsi"/>
          <w:sz w:val="20"/>
        </w:rPr>
        <w:t xml:space="preserve"> de </w:t>
      </w:r>
      <w:r w:rsidR="009954CA" w:rsidRPr="00C77D30">
        <w:rPr>
          <w:rFonts w:asciiTheme="minorHAnsi" w:eastAsia="Times New Roman" w:hAnsiTheme="minorHAnsi"/>
          <w:sz w:val="20"/>
        </w:rPr>
        <w:t>la C</w:t>
      </w:r>
      <w:r w:rsidRPr="00C77D30">
        <w:rPr>
          <w:rFonts w:asciiTheme="minorHAnsi" w:eastAsia="Times New Roman" w:hAnsiTheme="minorHAnsi"/>
          <w:sz w:val="20"/>
        </w:rPr>
        <w:t xml:space="preserve">ommission </w:t>
      </w:r>
      <w:r w:rsidRPr="00C77D30">
        <w:rPr>
          <w:rFonts w:asciiTheme="minorHAnsi" w:eastAsia="Times New Roman" w:hAnsiTheme="minorHAnsi"/>
          <w:i/>
          <w:sz w:val="20"/>
        </w:rPr>
        <w:t>DJ au féminin</w:t>
      </w:r>
      <w:r w:rsidRPr="00C77D30">
        <w:rPr>
          <w:rFonts w:asciiTheme="minorHAnsi" w:eastAsia="Times New Roman" w:hAnsiTheme="minorHAnsi"/>
          <w:sz w:val="20"/>
        </w:rPr>
        <w:t xml:space="preserve"> précise : « </w:t>
      </w:r>
      <w:r w:rsidRPr="00C77D30">
        <w:rPr>
          <w:rFonts w:asciiTheme="minorHAnsi" w:eastAsia="Times New Roman" w:hAnsiTheme="minorHAnsi"/>
          <w:i/>
          <w:sz w:val="20"/>
        </w:rPr>
        <w:t>40% des membres du Cercle Montesquieu sont des femmes. Elles occupent des postes à hautes responsabilités et sont sensibles aux politiques d'égalité au sein de leur entreprise</w:t>
      </w:r>
      <w:r w:rsidR="009954CA" w:rsidRPr="00C77D30">
        <w:rPr>
          <w:rFonts w:asciiTheme="minorHAnsi" w:eastAsia="Times New Roman" w:hAnsiTheme="minorHAnsi"/>
          <w:i/>
          <w:sz w:val="20"/>
        </w:rPr>
        <w:t xml:space="preserve"> comme</w:t>
      </w:r>
      <w:r w:rsidRPr="00C77D30">
        <w:rPr>
          <w:rFonts w:asciiTheme="minorHAnsi" w:eastAsia="Times New Roman" w:hAnsiTheme="minorHAnsi"/>
          <w:i/>
          <w:sz w:val="20"/>
        </w:rPr>
        <w:t xml:space="preserve"> chez leurs prestataires et partenaires</w:t>
      </w:r>
      <w:r w:rsidR="009954CA" w:rsidRPr="00C77D30">
        <w:rPr>
          <w:rFonts w:asciiTheme="minorHAnsi" w:eastAsia="Times New Roman" w:hAnsiTheme="minorHAnsi"/>
          <w:i/>
          <w:sz w:val="20"/>
        </w:rPr>
        <w:t>, notamment les cabinets d’avocats</w:t>
      </w:r>
      <w:r w:rsidRPr="00C77D30">
        <w:rPr>
          <w:rFonts w:asciiTheme="minorHAnsi" w:eastAsia="Times New Roman" w:hAnsiTheme="minorHAnsi"/>
          <w:i/>
          <w:sz w:val="20"/>
        </w:rPr>
        <w:t xml:space="preserve">. Cette volonté de faire avancer en pratique </w:t>
      </w:r>
      <w:r w:rsidR="009954CA" w:rsidRPr="00C77D30">
        <w:rPr>
          <w:rFonts w:asciiTheme="minorHAnsi" w:eastAsia="Times New Roman" w:hAnsiTheme="minorHAnsi"/>
          <w:i/>
          <w:sz w:val="20"/>
        </w:rPr>
        <w:t>la parité</w:t>
      </w:r>
      <w:r w:rsidRPr="00C77D30">
        <w:rPr>
          <w:rFonts w:asciiTheme="minorHAnsi" w:eastAsia="Times New Roman" w:hAnsiTheme="minorHAnsi"/>
          <w:i/>
          <w:sz w:val="20"/>
        </w:rPr>
        <w:t>, est désormais portée  par les membres du Cercle</w:t>
      </w:r>
      <w:r w:rsidRPr="00C77D30">
        <w:rPr>
          <w:rFonts w:asciiTheme="minorHAnsi" w:eastAsia="Times New Roman" w:hAnsiTheme="minorHAnsi"/>
          <w:sz w:val="20"/>
        </w:rPr>
        <w:t xml:space="preserve"> ». </w:t>
      </w:r>
    </w:p>
    <w:p w:rsidR="00BF2C7D" w:rsidRPr="00C77D30" w:rsidRDefault="00BF2C7D" w:rsidP="00C77D30">
      <w:pPr>
        <w:jc w:val="both"/>
        <w:rPr>
          <w:rFonts w:asciiTheme="minorHAnsi" w:eastAsia="Times New Roman" w:hAnsiTheme="minorHAnsi"/>
          <w:sz w:val="20"/>
        </w:rPr>
      </w:pPr>
      <w:r w:rsidRPr="001720F0">
        <w:rPr>
          <w:rFonts w:asciiTheme="minorHAnsi" w:eastAsia="Times New Roman" w:hAnsiTheme="minorHAnsi"/>
          <w:b/>
          <w:sz w:val="20"/>
        </w:rPr>
        <w:t xml:space="preserve">Denis </w:t>
      </w:r>
      <w:proofErr w:type="spellStart"/>
      <w:r w:rsidRPr="001720F0">
        <w:rPr>
          <w:rFonts w:asciiTheme="minorHAnsi" w:eastAsia="Times New Roman" w:hAnsiTheme="minorHAnsi"/>
          <w:b/>
          <w:sz w:val="20"/>
        </w:rPr>
        <w:t>Musson</w:t>
      </w:r>
      <w:proofErr w:type="spellEnd"/>
      <w:r w:rsidRPr="00C77D30">
        <w:rPr>
          <w:rFonts w:asciiTheme="minorHAnsi" w:eastAsia="Times New Roman" w:hAnsiTheme="minorHAnsi"/>
          <w:sz w:val="20"/>
        </w:rPr>
        <w:t>, président du Cercle</w:t>
      </w:r>
      <w:r w:rsidR="009954CA" w:rsidRPr="00C77D30">
        <w:rPr>
          <w:rFonts w:asciiTheme="minorHAnsi" w:eastAsia="Times New Roman" w:hAnsiTheme="minorHAnsi"/>
          <w:sz w:val="20"/>
        </w:rPr>
        <w:t xml:space="preserve"> Montesquieu,</w:t>
      </w:r>
      <w:r w:rsidRPr="00C77D30">
        <w:rPr>
          <w:rFonts w:asciiTheme="minorHAnsi" w:eastAsia="Times New Roman" w:hAnsiTheme="minorHAnsi"/>
          <w:sz w:val="20"/>
        </w:rPr>
        <w:t xml:space="preserve"> souligne « </w:t>
      </w:r>
      <w:r w:rsidRPr="00C77D30">
        <w:rPr>
          <w:rFonts w:asciiTheme="minorHAnsi" w:eastAsia="Times New Roman" w:hAnsiTheme="minorHAnsi"/>
          <w:i/>
          <w:sz w:val="20"/>
        </w:rPr>
        <w:t xml:space="preserve">Nous </w:t>
      </w:r>
      <w:proofErr w:type="spellStart"/>
      <w:r w:rsidRPr="00C77D30">
        <w:rPr>
          <w:rFonts w:asciiTheme="minorHAnsi" w:eastAsia="Times New Roman" w:hAnsiTheme="minorHAnsi"/>
          <w:i/>
          <w:sz w:val="20"/>
        </w:rPr>
        <w:t>nous</w:t>
      </w:r>
      <w:proofErr w:type="spellEnd"/>
      <w:r w:rsidRPr="00C77D30">
        <w:rPr>
          <w:rFonts w:asciiTheme="minorHAnsi" w:eastAsia="Times New Roman" w:hAnsiTheme="minorHAnsi"/>
          <w:i/>
          <w:sz w:val="20"/>
        </w:rPr>
        <w:t xml:space="preserve"> sommes rapprochés de l'Ordre des Avocats de Paris </w:t>
      </w:r>
      <w:r w:rsidR="009954CA" w:rsidRPr="00C77D30">
        <w:rPr>
          <w:rFonts w:asciiTheme="minorHAnsi" w:eastAsia="Times New Roman" w:hAnsiTheme="minorHAnsi"/>
          <w:i/>
          <w:sz w:val="20"/>
        </w:rPr>
        <w:t>car nous y avons trouvé,</w:t>
      </w:r>
      <w:r w:rsidRPr="00C77D30">
        <w:rPr>
          <w:rFonts w:asciiTheme="minorHAnsi" w:eastAsia="Times New Roman" w:hAnsiTheme="minorHAnsi"/>
          <w:i/>
          <w:sz w:val="20"/>
        </w:rPr>
        <w:t xml:space="preserve"> sous la houlette de Christiane </w:t>
      </w:r>
      <w:proofErr w:type="spellStart"/>
      <w:r w:rsidRPr="00C77D30">
        <w:rPr>
          <w:rFonts w:asciiTheme="minorHAnsi" w:eastAsia="Times New Roman" w:hAnsiTheme="minorHAnsi"/>
          <w:i/>
          <w:sz w:val="20"/>
        </w:rPr>
        <w:t>Féral-Schuhl</w:t>
      </w:r>
      <w:proofErr w:type="spellEnd"/>
      <w:r w:rsidRPr="00C77D30">
        <w:rPr>
          <w:rFonts w:asciiTheme="minorHAnsi" w:eastAsia="Times New Roman" w:hAnsiTheme="minorHAnsi"/>
          <w:i/>
          <w:sz w:val="20"/>
        </w:rPr>
        <w:t>, une réelle volonté politique</w:t>
      </w:r>
      <w:r w:rsidR="009954CA" w:rsidRPr="00C77D30">
        <w:rPr>
          <w:rFonts w:asciiTheme="minorHAnsi" w:eastAsia="Times New Roman" w:hAnsiTheme="minorHAnsi"/>
          <w:i/>
          <w:sz w:val="20"/>
        </w:rPr>
        <w:t xml:space="preserve"> </w:t>
      </w:r>
      <w:r w:rsidRPr="00C77D30">
        <w:rPr>
          <w:rFonts w:asciiTheme="minorHAnsi" w:eastAsia="Times New Roman" w:hAnsiTheme="minorHAnsi"/>
          <w:i/>
          <w:sz w:val="20"/>
        </w:rPr>
        <w:t>de promotion</w:t>
      </w:r>
      <w:r w:rsidR="005B6891" w:rsidRPr="00C77D30">
        <w:rPr>
          <w:rFonts w:asciiTheme="minorHAnsi" w:eastAsia="Times New Roman" w:hAnsiTheme="minorHAnsi"/>
          <w:i/>
          <w:sz w:val="20"/>
        </w:rPr>
        <w:t>,</w:t>
      </w:r>
      <w:r w:rsidRPr="00C77D30">
        <w:rPr>
          <w:rFonts w:asciiTheme="minorHAnsi" w:eastAsia="Times New Roman" w:hAnsiTheme="minorHAnsi"/>
          <w:i/>
          <w:sz w:val="20"/>
        </w:rPr>
        <w:t xml:space="preserve"> </w:t>
      </w:r>
      <w:r w:rsidR="009954CA" w:rsidRPr="00C77D30">
        <w:rPr>
          <w:rFonts w:asciiTheme="minorHAnsi" w:eastAsia="Times New Roman" w:hAnsiTheme="minorHAnsi"/>
          <w:i/>
          <w:sz w:val="20"/>
        </w:rPr>
        <w:t>et conviction d’engagement</w:t>
      </w:r>
      <w:r w:rsidR="005B6891" w:rsidRPr="00C77D30">
        <w:rPr>
          <w:rFonts w:asciiTheme="minorHAnsi" w:eastAsia="Times New Roman" w:hAnsiTheme="minorHAnsi"/>
          <w:i/>
          <w:sz w:val="20"/>
        </w:rPr>
        <w:t>,</w:t>
      </w:r>
      <w:r w:rsidR="009954CA" w:rsidRPr="00C77D30">
        <w:rPr>
          <w:rFonts w:asciiTheme="minorHAnsi" w:eastAsia="Times New Roman" w:hAnsiTheme="minorHAnsi"/>
          <w:i/>
          <w:sz w:val="20"/>
        </w:rPr>
        <w:t xml:space="preserve"> pour agir en faveur </w:t>
      </w:r>
      <w:r w:rsidRPr="00C77D30">
        <w:rPr>
          <w:rFonts w:asciiTheme="minorHAnsi" w:eastAsia="Times New Roman" w:hAnsiTheme="minorHAnsi"/>
          <w:i/>
          <w:sz w:val="20"/>
        </w:rPr>
        <w:t xml:space="preserve">de </w:t>
      </w:r>
      <w:r w:rsidR="009954CA" w:rsidRPr="00C77D30">
        <w:rPr>
          <w:rFonts w:asciiTheme="minorHAnsi" w:eastAsia="Times New Roman" w:hAnsiTheme="minorHAnsi"/>
          <w:i/>
          <w:sz w:val="20"/>
        </w:rPr>
        <w:t>la parité</w:t>
      </w:r>
      <w:r w:rsidRPr="00C77D30">
        <w:rPr>
          <w:rFonts w:asciiTheme="minorHAnsi" w:eastAsia="Times New Roman" w:hAnsiTheme="minorHAnsi"/>
          <w:sz w:val="20"/>
        </w:rPr>
        <w:t>». </w:t>
      </w:r>
    </w:p>
    <w:p w:rsidR="00BF2C7D" w:rsidRPr="00C77D30" w:rsidRDefault="00BF2C7D" w:rsidP="00C77D30">
      <w:pPr>
        <w:jc w:val="both"/>
        <w:rPr>
          <w:rFonts w:asciiTheme="minorHAnsi" w:eastAsia="Times New Roman" w:hAnsiTheme="minorHAnsi"/>
          <w:sz w:val="20"/>
        </w:rPr>
      </w:pPr>
    </w:p>
    <w:p w:rsidR="00BF2C7D" w:rsidRPr="00C77D30" w:rsidRDefault="00BF2C7D" w:rsidP="00C77D30">
      <w:pPr>
        <w:jc w:val="both"/>
        <w:rPr>
          <w:rFonts w:asciiTheme="minorHAnsi" w:eastAsia="Times New Roman" w:hAnsiTheme="minorHAnsi"/>
          <w:sz w:val="20"/>
        </w:rPr>
      </w:pPr>
      <w:r w:rsidRPr="00C77D30">
        <w:rPr>
          <w:rFonts w:asciiTheme="minorHAnsi" w:eastAsia="Times New Roman" w:hAnsiTheme="minorHAnsi"/>
          <w:sz w:val="20"/>
        </w:rPr>
        <w:t xml:space="preserve">Dans le courant du premier trimestre 2014, le Cercle Montesquieu lancera une série </w:t>
      </w:r>
      <w:r w:rsidR="009954CA" w:rsidRPr="00C77D30">
        <w:rPr>
          <w:rFonts w:asciiTheme="minorHAnsi" w:eastAsia="Times New Roman" w:hAnsiTheme="minorHAnsi"/>
          <w:sz w:val="20"/>
        </w:rPr>
        <w:t xml:space="preserve">d’initiatives dans ce sens </w:t>
      </w:r>
      <w:r w:rsidRPr="00C77D30">
        <w:rPr>
          <w:rFonts w:asciiTheme="minorHAnsi" w:eastAsia="Times New Roman" w:hAnsiTheme="minorHAnsi"/>
          <w:sz w:val="20"/>
        </w:rPr>
        <w:t xml:space="preserve">à destination des cabinets d'avocats : classement </w:t>
      </w:r>
      <w:r w:rsidR="005B6891" w:rsidRPr="00C77D30">
        <w:rPr>
          <w:rFonts w:asciiTheme="minorHAnsi" w:eastAsia="Times New Roman" w:hAnsiTheme="minorHAnsi"/>
          <w:sz w:val="20"/>
        </w:rPr>
        <w:t xml:space="preserve">et labellisation </w:t>
      </w:r>
      <w:r w:rsidRPr="00C77D30">
        <w:rPr>
          <w:rFonts w:asciiTheme="minorHAnsi" w:eastAsia="Times New Roman" w:hAnsiTheme="minorHAnsi"/>
          <w:sz w:val="20"/>
        </w:rPr>
        <w:t xml:space="preserve">des cabinets en fonction de leurs politiques </w:t>
      </w:r>
      <w:r w:rsidR="009954CA" w:rsidRPr="00C77D30">
        <w:rPr>
          <w:rFonts w:asciiTheme="minorHAnsi" w:eastAsia="Times New Roman" w:hAnsiTheme="minorHAnsi"/>
          <w:sz w:val="20"/>
        </w:rPr>
        <w:t>de parité</w:t>
      </w:r>
      <w:r w:rsidRPr="00C77D30">
        <w:rPr>
          <w:rFonts w:asciiTheme="minorHAnsi" w:eastAsia="Times New Roman" w:hAnsiTheme="minorHAnsi"/>
          <w:sz w:val="20"/>
        </w:rPr>
        <w:t>, définition de critères dans le cadre des appels d'offres, colloques</w:t>
      </w:r>
      <w:r w:rsidR="009954CA" w:rsidRPr="00C77D30">
        <w:rPr>
          <w:rFonts w:asciiTheme="minorHAnsi" w:eastAsia="Times New Roman" w:hAnsiTheme="minorHAnsi"/>
          <w:sz w:val="20"/>
        </w:rPr>
        <w:t>,</w:t>
      </w:r>
      <w:bookmarkStart w:id="0" w:name="_GoBack"/>
      <w:bookmarkEnd w:id="0"/>
      <w:r w:rsidR="009954CA" w:rsidRPr="00C77D30">
        <w:rPr>
          <w:rFonts w:asciiTheme="minorHAnsi" w:eastAsia="Times New Roman" w:hAnsiTheme="minorHAnsi"/>
          <w:sz w:val="20"/>
        </w:rPr>
        <w:t xml:space="preserve"> </w:t>
      </w:r>
      <w:r w:rsidRPr="00C77D30">
        <w:rPr>
          <w:rFonts w:asciiTheme="minorHAnsi" w:eastAsia="Times New Roman" w:hAnsiTheme="minorHAnsi"/>
          <w:sz w:val="20"/>
        </w:rPr>
        <w:t>…</w:t>
      </w:r>
    </w:p>
    <w:p w:rsidR="00BF2C7D" w:rsidRPr="00C77D30" w:rsidRDefault="00BF2C7D" w:rsidP="00C77D30">
      <w:pPr>
        <w:jc w:val="both"/>
        <w:rPr>
          <w:rFonts w:asciiTheme="minorHAnsi" w:eastAsia="Times New Roman" w:hAnsiTheme="minorHAnsi"/>
          <w:sz w:val="20"/>
        </w:rPr>
      </w:pPr>
      <w:r w:rsidRPr="00C77D30">
        <w:rPr>
          <w:rFonts w:asciiTheme="minorHAnsi" w:eastAsia="Times New Roman" w:hAnsiTheme="minorHAnsi"/>
          <w:sz w:val="20"/>
        </w:rPr>
        <w:t> </w:t>
      </w:r>
    </w:p>
    <w:p w:rsidR="00BF2C7D" w:rsidRPr="00C77D30" w:rsidRDefault="00BF2C7D" w:rsidP="00C77D30">
      <w:pPr>
        <w:jc w:val="both"/>
        <w:rPr>
          <w:rFonts w:asciiTheme="minorHAnsi" w:eastAsia="Times New Roman" w:hAnsiTheme="minorHAnsi"/>
          <w:sz w:val="20"/>
        </w:rPr>
      </w:pPr>
      <w:r w:rsidRPr="00C77D30">
        <w:rPr>
          <w:rFonts w:asciiTheme="minorHAnsi" w:eastAsia="Times New Roman" w:hAnsiTheme="minorHAnsi"/>
          <w:sz w:val="20"/>
        </w:rPr>
        <w:t xml:space="preserve">Afin de permettre aux cabinets de répondre à ces nouvelles exigences, l'Ordre des Avocats de Paris </w:t>
      </w:r>
      <w:r w:rsidR="009954CA" w:rsidRPr="00C77D30">
        <w:rPr>
          <w:rFonts w:asciiTheme="minorHAnsi" w:eastAsia="Times New Roman" w:hAnsiTheme="minorHAnsi"/>
          <w:sz w:val="20"/>
        </w:rPr>
        <w:t xml:space="preserve">- </w:t>
      </w:r>
      <w:r w:rsidRPr="00C77D30">
        <w:rPr>
          <w:rFonts w:asciiTheme="minorHAnsi" w:eastAsia="Times New Roman" w:hAnsiTheme="minorHAnsi"/>
          <w:sz w:val="20"/>
        </w:rPr>
        <w:t xml:space="preserve">dont le bâtonnier Christiane </w:t>
      </w:r>
      <w:proofErr w:type="spellStart"/>
      <w:r w:rsidRPr="00C77D30">
        <w:rPr>
          <w:rFonts w:asciiTheme="minorHAnsi" w:eastAsia="Times New Roman" w:hAnsiTheme="minorHAnsi"/>
          <w:sz w:val="20"/>
        </w:rPr>
        <w:t>Feral-Schuhl</w:t>
      </w:r>
      <w:proofErr w:type="spellEnd"/>
      <w:r w:rsidRPr="00C77D30">
        <w:rPr>
          <w:rFonts w:asciiTheme="minorHAnsi" w:eastAsia="Times New Roman" w:hAnsiTheme="minorHAnsi"/>
          <w:sz w:val="20"/>
        </w:rPr>
        <w:t xml:space="preserve">, également membre du Haut Conseil à l'Egalité, a fait de l'égalité </w:t>
      </w:r>
      <w:r w:rsidR="009954CA" w:rsidRPr="00C77D30">
        <w:rPr>
          <w:rFonts w:asciiTheme="minorHAnsi" w:eastAsia="Times New Roman" w:hAnsiTheme="minorHAnsi"/>
          <w:sz w:val="20"/>
        </w:rPr>
        <w:t xml:space="preserve">professionnelle </w:t>
      </w:r>
      <w:r w:rsidRPr="00C77D30">
        <w:rPr>
          <w:rFonts w:asciiTheme="minorHAnsi" w:eastAsia="Times New Roman" w:hAnsiTheme="minorHAnsi"/>
          <w:sz w:val="20"/>
        </w:rPr>
        <w:t>une de ses priorités</w:t>
      </w:r>
      <w:r w:rsidR="009954CA" w:rsidRPr="00C77D30">
        <w:rPr>
          <w:rFonts w:asciiTheme="minorHAnsi" w:eastAsia="Times New Roman" w:hAnsiTheme="minorHAnsi"/>
          <w:sz w:val="20"/>
        </w:rPr>
        <w:t xml:space="preserve"> -</w:t>
      </w:r>
      <w:r w:rsidRPr="00C77D30">
        <w:rPr>
          <w:rFonts w:asciiTheme="minorHAnsi" w:eastAsia="Times New Roman" w:hAnsiTheme="minorHAnsi"/>
          <w:sz w:val="20"/>
        </w:rPr>
        <w:t xml:space="preserve"> est mobilisé.</w:t>
      </w:r>
    </w:p>
    <w:p w:rsidR="00BF2C7D" w:rsidRPr="00C77D30" w:rsidRDefault="00BF2C7D" w:rsidP="00C77D30">
      <w:pPr>
        <w:jc w:val="both"/>
        <w:rPr>
          <w:rFonts w:asciiTheme="minorHAnsi" w:eastAsia="Times New Roman" w:hAnsiTheme="minorHAnsi"/>
          <w:sz w:val="20"/>
        </w:rPr>
      </w:pPr>
    </w:p>
    <w:p w:rsidR="00BF2C7D" w:rsidRPr="00C77D30" w:rsidRDefault="00BF2C7D" w:rsidP="00C77D30">
      <w:pPr>
        <w:jc w:val="both"/>
        <w:rPr>
          <w:rFonts w:asciiTheme="minorHAnsi" w:eastAsia="Times New Roman" w:hAnsiTheme="minorHAnsi"/>
          <w:sz w:val="20"/>
        </w:rPr>
      </w:pPr>
      <w:r w:rsidRPr="001720F0">
        <w:rPr>
          <w:rFonts w:asciiTheme="minorHAnsi" w:eastAsia="Times New Roman" w:hAnsiTheme="minorHAnsi"/>
          <w:b/>
          <w:sz w:val="20"/>
        </w:rPr>
        <w:t xml:space="preserve">Christiane </w:t>
      </w:r>
      <w:proofErr w:type="spellStart"/>
      <w:r w:rsidRPr="001720F0">
        <w:rPr>
          <w:rFonts w:asciiTheme="minorHAnsi" w:eastAsia="Times New Roman" w:hAnsiTheme="minorHAnsi"/>
          <w:b/>
          <w:sz w:val="20"/>
        </w:rPr>
        <w:t>Féral-Schuhl</w:t>
      </w:r>
      <w:proofErr w:type="spellEnd"/>
      <w:r w:rsidRPr="00C77D30">
        <w:rPr>
          <w:rFonts w:asciiTheme="minorHAnsi" w:eastAsia="Times New Roman" w:hAnsiTheme="minorHAnsi"/>
          <w:sz w:val="20"/>
        </w:rPr>
        <w:t xml:space="preserve"> : « </w:t>
      </w:r>
      <w:r w:rsidRPr="00C77D30">
        <w:rPr>
          <w:rFonts w:asciiTheme="minorHAnsi" w:eastAsia="Times New Roman" w:hAnsiTheme="minorHAnsi"/>
          <w:i/>
          <w:sz w:val="20"/>
        </w:rPr>
        <w:t>Nous avons pu faire avancer beaucoup de sujets durant mon Bâtonnat. Si les dents ont grincé parfois, force est de constater que le sujet rencontre de plus en plus d'oreilles attentives et que les mentalités évoluent. La démarche du Cercle Montesquieu aura le mérite d'accélérer les prises de conscience… et les faits. A nous, Ordre, de continuer à sensibiliser, éclairer, accompagner, valoriser la démarche et les initiatives des cabinets qui souvent sont volontaires</w:t>
      </w:r>
      <w:r w:rsidR="009954CA" w:rsidRPr="00C77D30">
        <w:rPr>
          <w:rFonts w:asciiTheme="minorHAnsi" w:eastAsia="Times New Roman" w:hAnsiTheme="minorHAnsi"/>
          <w:i/>
          <w:sz w:val="20"/>
        </w:rPr>
        <w:t>,</w:t>
      </w:r>
      <w:r w:rsidRPr="00C77D30">
        <w:rPr>
          <w:rFonts w:asciiTheme="minorHAnsi" w:eastAsia="Times New Roman" w:hAnsiTheme="minorHAnsi"/>
          <w:i/>
          <w:sz w:val="20"/>
        </w:rPr>
        <w:t xml:space="preserve"> mais ne savent </w:t>
      </w:r>
      <w:r w:rsidR="009954CA" w:rsidRPr="00C77D30">
        <w:rPr>
          <w:rFonts w:asciiTheme="minorHAnsi" w:eastAsia="Times New Roman" w:hAnsiTheme="minorHAnsi"/>
          <w:i/>
          <w:sz w:val="20"/>
        </w:rPr>
        <w:t xml:space="preserve">pas toujours </w:t>
      </w:r>
      <w:r w:rsidRPr="00C77D30">
        <w:rPr>
          <w:rFonts w:asciiTheme="minorHAnsi" w:eastAsia="Times New Roman" w:hAnsiTheme="minorHAnsi"/>
          <w:i/>
          <w:sz w:val="20"/>
        </w:rPr>
        <w:t>comment s'y</w:t>
      </w:r>
      <w:r w:rsidR="009954CA" w:rsidRPr="00C77D30">
        <w:rPr>
          <w:rFonts w:asciiTheme="minorHAnsi" w:eastAsia="Times New Roman" w:hAnsiTheme="minorHAnsi"/>
          <w:i/>
          <w:sz w:val="20"/>
        </w:rPr>
        <w:t xml:space="preserve"> prendre</w:t>
      </w:r>
      <w:r w:rsidRPr="00C77D30">
        <w:rPr>
          <w:rFonts w:asciiTheme="minorHAnsi" w:eastAsia="Times New Roman" w:hAnsiTheme="minorHAnsi"/>
          <w:sz w:val="20"/>
        </w:rPr>
        <w:t>».</w:t>
      </w:r>
    </w:p>
    <w:p w:rsidR="00BF2C7D" w:rsidRPr="00C77D30" w:rsidRDefault="00BF2C7D" w:rsidP="00C77D30">
      <w:pPr>
        <w:jc w:val="both"/>
        <w:rPr>
          <w:rFonts w:asciiTheme="minorHAnsi" w:eastAsia="Times New Roman" w:hAnsiTheme="minorHAnsi"/>
          <w:sz w:val="20"/>
        </w:rPr>
      </w:pPr>
    </w:p>
    <w:p w:rsidR="00BF2C7D" w:rsidRPr="00C77D30" w:rsidRDefault="00BF2C7D" w:rsidP="00C77D30">
      <w:pPr>
        <w:jc w:val="both"/>
        <w:rPr>
          <w:rFonts w:asciiTheme="minorHAnsi" w:eastAsia="Times New Roman" w:hAnsiTheme="minorHAnsi"/>
          <w:sz w:val="20"/>
        </w:rPr>
      </w:pPr>
    </w:p>
    <w:p w:rsidR="00C77D30" w:rsidRPr="001720F0" w:rsidRDefault="00BF2C7D" w:rsidP="00C77D30">
      <w:pPr>
        <w:jc w:val="both"/>
        <w:rPr>
          <w:rFonts w:asciiTheme="minorHAnsi" w:eastAsia="Times New Roman" w:hAnsiTheme="minorHAnsi"/>
          <w:b/>
          <w:sz w:val="20"/>
        </w:rPr>
      </w:pPr>
      <w:r w:rsidRPr="001720F0">
        <w:rPr>
          <w:rFonts w:asciiTheme="minorHAnsi" w:eastAsia="Times New Roman" w:hAnsiTheme="minorHAnsi"/>
          <w:b/>
          <w:sz w:val="20"/>
        </w:rPr>
        <w:t>A propos de Cercle Montesquieu</w:t>
      </w:r>
    </w:p>
    <w:p w:rsidR="00C77D30" w:rsidRPr="00C77D30" w:rsidRDefault="00C77D30" w:rsidP="00C77D30">
      <w:pPr>
        <w:widowControl w:val="0"/>
        <w:autoSpaceDE w:val="0"/>
        <w:autoSpaceDN w:val="0"/>
        <w:adjustRightInd w:val="0"/>
        <w:spacing w:after="220"/>
        <w:jc w:val="both"/>
        <w:rPr>
          <w:rFonts w:asciiTheme="minorHAnsi" w:hAnsiTheme="minorHAnsi" w:cs="Arial"/>
          <w:sz w:val="20"/>
          <w:szCs w:val="22"/>
          <w:lang w:eastAsia="en-US"/>
        </w:rPr>
      </w:pPr>
      <w:r w:rsidRPr="00C77D30">
        <w:rPr>
          <w:rFonts w:asciiTheme="minorHAnsi" w:hAnsiTheme="minorHAnsi" w:cs="Calibri"/>
          <w:sz w:val="20"/>
          <w:szCs w:val="22"/>
          <w:lang w:eastAsia="en-US"/>
        </w:rPr>
        <w:t>Créé en 1993, le Cercle Montesquieu est aujourd’hui l’un des premiers lieux de réflexion sur la fonction de directeur juridique dans l’entreprise et sur ses aspects managériaux.</w:t>
      </w:r>
      <w:r w:rsidRPr="00C77D30">
        <w:rPr>
          <w:rFonts w:asciiTheme="minorHAnsi" w:hAnsiTheme="minorHAnsi" w:cs="Arial"/>
          <w:sz w:val="20"/>
          <w:szCs w:val="22"/>
          <w:lang w:eastAsia="en-US"/>
        </w:rPr>
        <w:t xml:space="preserve"> </w:t>
      </w:r>
      <w:r w:rsidRPr="00C77D30">
        <w:rPr>
          <w:rFonts w:asciiTheme="minorHAnsi" w:hAnsiTheme="minorHAnsi" w:cs="Calibri"/>
          <w:sz w:val="20"/>
          <w:szCs w:val="22"/>
          <w:lang w:eastAsia="en-US"/>
        </w:rPr>
        <w:t>Ces principales missions sont de promouvoir le directeur juridique et sa fonctio</w:t>
      </w:r>
      <w:r w:rsidR="001720F0">
        <w:rPr>
          <w:rFonts w:asciiTheme="minorHAnsi" w:hAnsiTheme="minorHAnsi" w:cs="Calibri"/>
          <w:sz w:val="20"/>
          <w:szCs w:val="22"/>
          <w:lang w:eastAsia="en-US"/>
        </w:rPr>
        <w:t>n</w:t>
      </w:r>
      <w:r w:rsidRPr="00C77D30">
        <w:rPr>
          <w:rFonts w:asciiTheme="minorHAnsi" w:hAnsiTheme="minorHAnsi" w:cs="Calibri"/>
          <w:sz w:val="20"/>
          <w:szCs w:val="22"/>
          <w:lang w:eastAsia="en-US"/>
        </w:rPr>
        <w:t>, favoriser les échanges professionnels et amicaux entre directeurs juridiques, être reconnu comme un interlocuteur de référence du droit en entreprise, contribuer à la réflexion sur  la formation des directeurs juridiques de demain.</w:t>
      </w:r>
      <w:r w:rsidRPr="00C77D30">
        <w:rPr>
          <w:rFonts w:asciiTheme="minorHAnsi" w:hAnsiTheme="minorHAnsi" w:cs="Arial"/>
          <w:sz w:val="20"/>
          <w:szCs w:val="22"/>
          <w:lang w:eastAsia="en-US"/>
        </w:rPr>
        <w:t xml:space="preserve"> Le Cercle Montesquieu regroupe </w:t>
      </w:r>
      <w:r w:rsidRPr="00C77D30">
        <w:rPr>
          <w:rFonts w:asciiTheme="minorHAnsi" w:hAnsiTheme="minorHAnsi" w:cs="Calibri"/>
          <w:sz w:val="20"/>
          <w:szCs w:val="22"/>
          <w:lang w:eastAsia="en-US"/>
        </w:rPr>
        <w:t xml:space="preserve">des directeurs juridiques de tous les principaux secteurs d’activité, d’entreprises privées, publiques, d’associations et d’institutions reconnues. </w:t>
      </w:r>
    </w:p>
    <w:p w:rsidR="00C77D30" w:rsidRDefault="00C77D30" w:rsidP="00C77D30">
      <w:pPr>
        <w:jc w:val="both"/>
        <w:rPr>
          <w:rFonts w:asciiTheme="minorHAnsi" w:eastAsia="Times New Roman" w:hAnsiTheme="minorHAnsi"/>
          <w:sz w:val="20"/>
        </w:rPr>
      </w:pPr>
    </w:p>
    <w:p w:rsidR="002F2D12" w:rsidRPr="00C77D30" w:rsidRDefault="002F2D12" w:rsidP="00C77D30">
      <w:pPr>
        <w:jc w:val="both"/>
        <w:rPr>
          <w:rFonts w:asciiTheme="minorHAnsi" w:eastAsia="Times New Roman" w:hAnsiTheme="minorHAnsi"/>
          <w:sz w:val="20"/>
        </w:rPr>
      </w:pPr>
    </w:p>
    <w:p w:rsidR="00BF2C7D" w:rsidRPr="00C77D30" w:rsidRDefault="00BF2C7D" w:rsidP="00C77D30">
      <w:pPr>
        <w:jc w:val="both"/>
        <w:rPr>
          <w:rFonts w:asciiTheme="minorHAnsi" w:eastAsia="Times New Roman" w:hAnsiTheme="minorHAnsi"/>
          <w:sz w:val="20"/>
        </w:rPr>
      </w:pPr>
    </w:p>
    <w:p w:rsidR="00BF2C7D" w:rsidRPr="00C77D30" w:rsidRDefault="00BF2C7D" w:rsidP="00C77D30">
      <w:pPr>
        <w:jc w:val="both"/>
        <w:rPr>
          <w:rFonts w:asciiTheme="minorHAnsi" w:eastAsia="Times New Roman" w:hAnsiTheme="minorHAnsi"/>
          <w:sz w:val="20"/>
        </w:rPr>
      </w:pPr>
      <w:r w:rsidRPr="00C77D30">
        <w:rPr>
          <w:rFonts w:asciiTheme="minorHAnsi" w:eastAsia="Times New Roman" w:hAnsiTheme="minorHAnsi"/>
          <w:sz w:val="20"/>
        </w:rPr>
        <w:t>Contact Presse</w:t>
      </w:r>
    </w:p>
    <w:p w:rsidR="00BF2C7D" w:rsidRPr="00C77D30" w:rsidRDefault="00BF2C7D" w:rsidP="00C77D30">
      <w:pPr>
        <w:jc w:val="both"/>
        <w:rPr>
          <w:rFonts w:asciiTheme="minorHAnsi" w:eastAsia="Times New Roman" w:hAnsiTheme="minorHAnsi"/>
          <w:sz w:val="20"/>
        </w:rPr>
      </w:pPr>
      <w:proofErr w:type="spellStart"/>
      <w:r w:rsidRPr="00C77D30">
        <w:rPr>
          <w:rFonts w:asciiTheme="minorHAnsi" w:eastAsia="Times New Roman" w:hAnsiTheme="minorHAnsi"/>
          <w:b/>
          <w:bCs/>
          <w:sz w:val="20"/>
        </w:rPr>
        <w:t>RPpublics</w:t>
      </w:r>
      <w:proofErr w:type="spellEnd"/>
    </w:p>
    <w:p w:rsidR="00BF2C7D" w:rsidRPr="00C77D30" w:rsidRDefault="00BF2C7D" w:rsidP="00C77D30">
      <w:pPr>
        <w:jc w:val="both"/>
        <w:rPr>
          <w:rFonts w:asciiTheme="minorHAnsi" w:eastAsia="Times New Roman" w:hAnsiTheme="minorHAnsi"/>
          <w:sz w:val="20"/>
        </w:rPr>
      </w:pPr>
      <w:r w:rsidRPr="00C77D30">
        <w:rPr>
          <w:rFonts w:asciiTheme="minorHAnsi" w:eastAsia="Times New Roman" w:hAnsiTheme="minorHAnsi"/>
          <w:sz w:val="20"/>
        </w:rPr>
        <w:t xml:space="preserve">Alexandra </w:t>
      </w:r>
      <w:proofErr w:type="spellStart"/>
      <w:r w:rsidRPr="00C77D30">
        <w:rPr>
          <w:rFonts w:asciiTheme="minorHAnsi" w:eastAsia="Times New Roman" w:hAnsiTheme="minorHAnsi"/>
          <w:sz w:val="20"/>
        </w:rPr>
        <w:t>Richert</w:t>
      </w:r>
      <w:proofErr w:type="spellEnd"/>
    </w:p>
    <w:p w:rsidR="00C77D30" w:rsidRPr="00C77D30" w:rsidRDefault="009954CA" w:rsidP="00C77D30">
      <w:pPr>
        <w:jc w:val="both"/>
        <w:rPr>
          <w:rFonts w:asciiTheme="minorHAnsi" w:eastAsia="Times New Roman" w:hAnsiTheme="minorHAnsi"/>
          <w:sz w:val="20"/>
        </w:rPr>
      </w:pPr>
      <w:r w:rsidRPr="00C77D30">
        <w:rPr>
          <w:rFonts w:asciiTheme="minorHAnsi" w:eastAsia="Times New Roman" w:hAnsiTheme="minorHAnsi"/>
          <w:sz w:val="20"/>
        </w:rPr>
        <w:t>01 84 16 83 2</w:t>
      </w:r>
      <w:r w:rsidR="002F2D12">
        <w:rPr>
          <w:rFonts w:asciiTheme="minorHAnsi" w:eastAsia="Times New Roman" w:hAnsiTheme="minorHAnsi"/>
          <w:sz w:val="20"/>
        </w:rPr>
        <w:t>0</w:t>
      </w:r>
    </w:p>
    <w:p w:rsidR="00C77D30" w:rsidRPr="00C77D30" w:rsidRDefault="00BF2C7D">
      <w:pPr>
        <w:rPr>
          <w:rFonts w:asciiTheme="minorHAnsi" w:hAnsiTheme="minorHAnsi"/>
          <w:sz w:val="20"/>
        </w:rPr>
      </w:pPr>
      <w:r w:rsidRPr="00C77D30">
        <w:rPr>
          <w:rFonts w:asciiTheme="minorHAnsi" w:eastAsia="Times New Roman" w:hAnsiTheme="minorHAnsi"/>
          <w:sz w:val="20"/>
        </w:rPr>
        <w:t>06 08 77 86 2</w:t>
      </w:r>
      <w:r w:rsidR="002F2D12">
        <w:rPr>
          <w:rFonts w:asciiTheme="minorHAnsi" w:eastAsia="Times New Roman" w:hAnsiTheme="minorHAnsi"/>
          <w:sz w:val="20"/>
        </w:rPr>
        <w:t>2</w:t>
      </w:r>
    </w:p>
    <w:sectPr w:rsidR="00C77D30" w:rsidRPr="00C77D30" w:rsidSect="00C77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08"/>
  <w:hyphenationZone w:val="425"/>
  <w:characterSpacingControl w:val="doNotCompress"/>
  <w:compat/>
  <w:rsids>
    <w:rsidRoot w:val="00BF2C7D"/>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7D"/>
    <w:pPr>
      <w:spacing w:after="0" w:line="240" w:lineRule="auto"/>
    </w:pPr>
    <w:rPr>
      <w:rFonts w:ascii="Times New Roman" w:hAnsi="Times New Roman" w:cs="Times New Roman"/>
      <w:sz w:val="24"/>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apple-tab-span">
    <w:name w:val="apple-tab-span"/>
    <w:basedOn w:val="Policepardfaut"/>
    <w:rsid w:val="00BF2C7D"/>
  </w:style>
  <w:style w:type="paragraph" w:styleId="Textedebulles">
    <w:name w:val="Balloon Text"/>
    <w:basedOn w:val="Normal"/>
    <w:link w:val="TextedebullesCar"/>
    <w:uiPriority w:val="99"/>
    <w:semiHidden/>
    <w:unhideWhenUsed/>
    <w:rsid w:val="00BF2C7D"/>
    <w:rPr>
      <w:rFonts w:ascii="Tahoma" w:hAnsi="Tahoma" w:cs="Tahoma"/>
      <w:sz w:val="16"/>
      <w:szCs w:val="16"/>
    </w:rPr>
  </w:style>
  <w:style w:type="character" w:customStyle="1" w:styleId="TextedebullesCar">
    <w:name w:val="Texte de bulles Car"/>
    <w:basedOn w:val="Policepardfaut"/>
    <w:link w:val="Textedebulles"/>
    <w:uiPriority w:val="99"/>
    <w:semiHidden/>
    <w:rsid w:val="00BF2C7D"/>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7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BF2C7D"/>
  </w:style>
  <w:style w:type="paragraph" w:styleId="Textedebulles">
    <w:name w:val="Balloon Text"/>
    <w:basedOn w:val="Normal"/>
    <w:link w:val="TextedebullesCar"/>
    <w:uiPriority w:val="99"/>
    <w:semiHidden/>
    <w:unhideWhenUsed/>
    <w:rsid w:val="00BF2C7D"/>
    <w:rPr>
      <w:rFonts w:ascii="Tahoma" w:hAnsi="Tahoma" w:cs="Tahoma"/>
      <w:sz w:val="16"/>
      <w:szCs w:val="16"/>
    </w:rPr>
  </w:style>
  <w:style w:type="character" w:customStyle="1" w:styleId="TextedebullesCar">
    <w:name w:val="Texte de bulles Car"/>
    <w:basedOn w:val="Policepardfaut"/>
    <w:link w:val="Textedebulles"/>
    <w:uiPriority w:val="99"/>
    <w:semiHidden/>
    <w:rsid w:val="00BF2C7D"/>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666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2607</Characters>
  <Application>Microsoft Macintosh Word</Application>
  <DocSecurity>0</DocSecurity>
  <Lines>21</Lines>
  <Paragraphs>5</Paragraphs>
  <ScaleCrop>false</ScaleCrop>
  <Company>Microsoft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beatrice.bihr</dc:creator>
  <cp:lastModifiedBy>Alexandra Richert</cp:lastModifiedBy>
  <cp:revision>5</cp:revision>
  <dcterms:created xsi:type="dcterms:W3CDTF">2013-12-15T16:01:00Z</dcterms:created>
  <dcterms:modified xsi:type="dcterms:W3CDTF">2013-12-15T16:04:00Z</dcterms:modified>
</cp:coreProperties>
</file>